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5BA8" w14:textId="3CE552C3" w:rsidR="00F80272" w:rsidRPr="00606BE8" w:rsidRDefault="00F80272" w:rsidP="00F80272">
      <w:pPr>
        <w:jc w:val="center"/>
        <w:rPr>
          <w:b/>
          <w:bCs/>
        </w:rPr>
      </w:pPr>
      <w:r w:rsidRPr="00606BE8">
        <w:rPr>
          <w:b/>
          <w:bCs/>
        </w:rPr>
        <w:t>Experimento 1</w:t>
      </w:r>
    </w:p>
    <w:p w14:paraId="0D66236A" w14:textId="77777777" w:rsidR="00F80272" w:rsidRDefault="00F80272">
      <w:r>
        <w:t>Fecha:</w:t>
      </w:r>
    </w:p>
    <w:p w14:paraId="52EBC4AC" w14:textId="51F2E334" w:rsidR="0043007A" w:rsidRDefault="0043007A">
      <w:r>
        <w:t>Curso y sección:</w:t>
      </w:r>
    </w:p>
    <w:p w14:paraId="09EF73B0" w14:textId="372B2639" w:rsidR="00F80272" w:rsidRDefault="00F80272">
      <w:r w:rsidRPr="00F80272">
        <w:t xml:space="preserve">Integrantes: </w:t>
      </w:r>
    </w:p>
    <w:p w14:paraId="0B06272F" w14:textId="77777777" w:rsidR="0043007A" w:rsidRDefault="0043007A"/>
    <w:p w14:paraId="41126EEC" w14:textId="77777777" w:rsidR="00606BE8" w:rsidRDefault="00606BE8"/>
    <w:p w14:paraId="2C133C4F" w14:textId="2F31F6A6" w:rsidR="0054253E" w:rsidRDefault="00606BE8" w:rsidP="0057649D">
      <w:pPr>
        <w:pStyle w:val="DisplayEquationAurora"/>
      </w:pPr>
      <w:r>
        <w:t>Procedimiento</w:t>
      </w:r>
      <w:r w:rsidR="006140FD">
        <w:t>s</w:t>
      </w:r>
      <w:r>
        <w:t xml:space="preserve"> </w:t>
      </w:r>
      <w:r w:rsidR="006140FD">
        <w:t>2</w:t>
      </w:r>
      <w:r>
        <w:t xml:space="preserve"> y </w:t>
      </w:r>
      <w:r w:rsidR="006140FD"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0"/>
        <w:gridCol w:w="1336"/>
        <w:gridCol w:w="1335"/>
        <w:gridCol w:w="1338"/>
        <w:gridCol w:w="1359"/>
        <w:gridCol w:w="1361"/>
        <w:gridCol w:w="1361"/>
      </w:tblGrid>
      <w:tr w:rsidR="00606BE8" w14:paraId="520791F5" w14:textId="77777777" w:rsidTr="00606BE8">
        <w:trPr>
          <w:trHeight w:val="341"/>
        </w:trPr>
        <w:tc>
          <w:tcPr>
            <w:tcW w:w="1260" w:type="dxa"/>
          </w:tcPr>
          <w:p w14:paraId="5B03295E" w14:textId="25F6BCD1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40" w:dyaOrig="266" w14:anchorId="6E061A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2pt;height:13.2pt" o:ole="">
                  <v:imagedata r:id="rId4" o:title=""/>
                </v:shape>
                <o:OLEObject Type="Embed" ProgID="Equation.Ribbit" ShapeID="_x0000_i1025" DrawAspect="Content" ObjectID="_1848561090" r:id="rId5"/>
              </w:object>
            </w:r>
            <w:r>
              <w:t xml:space="preserve"> (</w:t>
            </w:r>
            <w:r w:rsidRPr="00606BE8">
              <w:rPr>
                <w:vertAlign w:val="superscript"/>
              </w:rPr>
              <w:t>o</w:t>
            </w:r>
            <w:r>
              <w:t>)</w:t>
            </w:r>
          </w:p>
        </w:tc>
        <w:tc>
          <w:tcPr>
            <w:tcW w:w="1336" w:type="dxa"/>
          </w:tcPr>
          <w:p w14:paraId="1B40957B" w14:textId="5C419522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28" w:dyaOrig="208" w14:anchorId="726B6CC0">
                <v:shape id="_x0000_i1026" type="#_x0000_t75" style="width:16.8pt;height:10.2pt" o:ole="">
                  <v:imagedata r:id="rId6" o:title=""/>
                </v:shape>
                <o:OLEObject Type="Embed" ProgID="Equation.Ribbit" ShapeID="_x0000_i1026" DrawAspect="Content" ObjectID="_1848561091" r:id="rId7"/>
              </w:object>
            </w:r>
            <w:r>
              <w:t xml:space="preserve"> (m)</w:t>
            </w:r>
          </w:p>
        </w:tc>
        <w:tc>
          <w:tcPr>
            <w:tcW w:w="1335" w:type="dxa"/>
          </w:tcPr>
          <w:p w14:paraId="17B34D94" w14:textId="2D9605D6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28" w:dyaOrig="208" w14:anchorId="0F2B1B6A">
                <v:shape id="_x0000_i1027" type="#_x0000_t75" style="width:16.8pt;height:10.2pt" o:ole="">
                  <v:imagedata r:id="rId8" o:title=""/>
                </v:shape>
                <o:OLEObject Type="Embed" ProgID="Equation.Ribbit" ShapeID="_x0000_i1027" DrawAspect="Content" ObjectID="_1848561092" r:id="rId9"/>
              </w:object>
            </w:r>
            <w:r>
              <w:t xml:space="preserve"> (m)</w:t>
            </w:r>
          </w:p>
        </w:tc>
        <w:tc>
          <w:tcPr>
            <w:tcW w:w="1338" w:type="dxa"/>
          </w:tcPr>
          <w:p w14:paraId="54B3DB97" w14:textId="2E8D68B5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58" w:dyaOrig="208" w14:anchorId="12043A09">
                <v:shape id="_x0000_i1028" type="#_x0000_t75" style="width:18pt;height:10.2pt" o:ole="">
                  <v:imagedata r:id="rId10" o:title=""/>
                </v:shape>
                <o:OLEObject Type="Embed" ProgID="Equation.Ribbit" ShapeID="_x0000_i1028" DrawAspect="Content" ObjectID="_1848561093" r:id="rId11"/>
              </w:object>
            </w:r>
            <w:r>
              <w:t xml:space="preserve"> (m)</w:t>
            </w:r>
          </w:p>
        </w:tc>
        <w:tc>
          <w:tcPr>
            <w:tcW w:w="1359" w:type="dxa"/>
          </w:tcPr>
          <w:p w14:paraId="12FC0BDF" w14:textId="27A408C0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52" w:dyaOrig="208" w14:anchorId="0EEA5A2A">
                <v:shape id="_x0000_i1029" type="#_x0000_t75" style="width:22.8pt;height:10.2pt" o:ole="">
                  <v:imagedata r:id="rId12" o:title=""/>
                </v:shape>
                <o:OLEObject Type="Embed" ProgID="Equation.Ribbit" ShapeID="_x0000_i1029" DrawAspect="Content" ObjectID="_1848561094" r:id="rId13"/>
              </w:object>
            </w:r>
            <w:r>
              <w:t xml:space="preserve"> (m)</w:t>
            </w:r>
          </w:p>
        </w:tc>
        <w:tc>
          <w:tcPr>
            <w:tcW w:w="1361" w:type="dxa"/>
          </w:tcPr>
          <w:p w14:paraId="6A601F95" w14:textId="7ED4DCB7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56" w:dyaOrig="208" w14:anchorId="26778877">
                <v:shape id="_x0000_i1030" type="#_x0000_t75" style="width:22.8pt;height:10.2pt" o:ole="">
                  <v:imagedata r:id="rId14" o:title=""/>
                </v:shape>
                <o:OLEObject Type="Embed" ProgID="Equation.Ribbit" ShapeID="_x0000_i1030" DrawAspect="Content" ObjectID="_1848561095" r:id="rId15"/>
              </w:object>
            </w:r>
            <w:r>
              <w:t xml:space="preserve"> (m)</w:t>
            </w:r>
          </w:p>
        </w:tc>
        <w:tc>
          <w:tcPr>
            <w:tcW w:w="1361" w:type="dxa"/>
          </w:tcPr>
          <w:p w14:paraId="04A89277" w14:textId="3F6096A3" w:rsidR="00606BE8" w:rsidRDefault="00606BE8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58" w:dyaOrig="208" w14:anchorId="6D7F6A12">
                <v:shape id="_x0000_i1031" type="#_x0000_t75" style="width:22.8pt;height:10.2pt" o:ole="">
                  <v:imagedata r:id="rId16" o:title=""/>
                </v:shape>
                <o:OLEObject Type="Embed" ProgID="Equation.Ribbit" ShapeID="_x0000_i1031" DrawAspect="Content" ObjectID="_1848561096" r:id="rId17"/>
              </w:object>
            </w:r>
            <w:r>
              <w:t xml:space="preserve"> (m)</w:t>
            </w:r>
          </w:p>
        </w:tc>
      </w:tr>
      <w:tr w:rsidR="00606BE8" w14:paraId="53B85006" w14:textId="77777777" w:rsidTr="00606BE8">
        <w:tc>
          <w:tcPr>
            <w:tcW w:w="1260" w:type="dxa"/>
          </w:tcPr>
          <w:p w14:paraId="58633AFB" w14:textId="77777777" w:rsidR="00606BE8" w:rsidRDefault="00606BE8" w:rsidP="0057649D">
            <w:pPr>
              <w:pStyle w:val="DisplayEquationAurora"/>
            </w:pPr>
          </w:p>
        </w:tc>
        <w:tc>
          <w:tcPr>
            <w:tcW w:w="1336" w:type="dxa"/>
          </w:tcPr>
          <w:p w14:paraId="07773CB9" w14:textId="2356EA32" w:rsidR="00606BE8" w:rsidRDefault="00606BE8" w:rsidP="0057649D">
            <w:pPr>
              <w:pStyle w:val="DisplayEquationAurora"/>
            </w:pPr>
          </w:p>
        </w:tc>
        <w:tc>
          <w:tcPr>
            <w:tcW w:w="1335" w:type="dxa"/>
          </w:tcPr>
          <w:p w14:paraId="04613B16" w14:textId="77777777" w:rsidR="00606BE8" w:rsidRDefault="00606BE8" w:rsidP="0057649D">
            <w:pPr>
              <w:pStyle w:val="DisplayEquationAurora"/>
            </w:pPr>
          </w:p>
        </w:tc>
        <w:tc>
          <w:tcPr>
            <w:tcW w:w="1338" w:type="dxa"/>
          </w:tcPr>
          <w:p w14:paraId="21245F1C" w14:textId="77777777" w:rsidR="00606BE8" w:rsidRDefault="00606BE8" w:rsidP="0057649D">
            <w:pPr>
              <w:pStyle w:val="DisplayEquationAurora"/>
            </w:pPr>
          </w:p>
        </w:tc>
        <w:tc>
          <w:tcPr>
            <w:tcW w:w="1359" w:type="dxa"/>
          </w:tcPr>
          <w:p w14:paraId="0B617DC8" w14:textId="77777777" w:rsidR="00606BE8" w:rsidRDefault="00606BE8" w:rsidP="0057649D">
            <w:pPr>
              <w:pStyle w:val="DisplayEquationAurora"/>
            </w:pPr>
          </w:p>
        </w:tc>
        <w:tc>
          <w:tcPr>
            <w:tcW w:w="1361" w:type="dxa"/>
          </w:tcPr>
          <w:p w14:paraId="36231582" w14:textId="77777777" w:rsidR="00606BE8" w:rsidRDefault="00606BE8" w:rsidP="0057649D">
            <w:pPr>
              <w:pStyle w:val="DisplayEquationAurora"/>
            </w:pPr>
          </w:p>
        </w:tc>
        <w:tc>
          <w:tcPr>
            <w:tcW w:w="1361" w:type="dxa"/>
          </w:tcPr>
          <w:p w14:paraId="7AFCEA60" w14:textId="77777777" w:rsidR="00606BE8" w:rsidRDefault="00606BE8" w:rsidP="0057649D">
            <w:pPr>
              <w:pStyle w:val="DisplayEquationAurora"/>
            </w:pPr>
          </w:p>
        </w:tc>
      </w:tr>
    </w:tbl>
    <w:p w14:paraId="10197982" w14:textId="77777777" w:rsidR="00026D11" w:rsidRDefault="00026D11" w:rsidP="0057649D">
      <w:pPr>
        <w:pStyle w:val="DisplayEquationAurora"/>
      </w:pPr>
    </w:p>
    <w:p w14:paraId="7EE172E6" w14:textId="0FBC9F5D" w:rsidR="00737BEF" w:rsidRDefault="00737BEF" w:rsidP="00737BEF">
      <w:pPr>
        <w:pStyle w:val="DisplayEquationAurora"/>
      </w:pPr>
      <w:r>
        <w:t xml:space="preserve">Procedimientos </w:t>
      </w:r>
      <w:r w:rsidR="00ED225F">
        <w:t>4 y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1335"/>
        <w:gridCol w:w="1338"/>
        <w:gridCol w:w="1359"/>
        <w:gridCol w:w="1361"/>
        <w:gridCol w:w="1361"/>
      </w:tblGrid>
      <w:tr w:rsidR="00737BEF" w14:paraId="01E486DB" w14:textId="77777777" w:rsidTr="00934B3A">
        <w:trPr>
          <w:trHeight w:val="341"/>
        </w:trPr>
        <w:tc>
          <w:tcPr>
            <w:tcW w:w="1336" w:type="dxa"/>
          </w:tcPr>
          <w:p w14:paraId="2A01E967" w14:textId="77777777" w:rsidR="00737BEF" w:rsidRDefault="00737BEF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08" w:dyaOrig="208" w14:anchorId="503E6E43">
                <v:shape id="_x0000_i1038" type="#_x0000_t75" style="width:15.6pt;height:10.2pt" o:ole="">
                  <v:imagedata r:id="rId18" o:title=""/>
                </v:shape>
                <o:OLEObject Type="Embed" ProgID="Equation.Ribbit" ShapeID="_x0000_i1038" DrawAspect="Content" ObjectID="_1848561097" r:id="rId19"/>
              </w:object>
            </w:r>
            <w:r>
              <w:t xml:space="preserve"> (m/s)</w:t>
            </w:r>
          </w:p>
        </w:tc>
        <w:tc>
          <w:tcPr>
            <w:tcW w:w="1335" w:type="dxa"/>
          </w:tcPr>
          <w:p w14:paraId="2663D409" w14:textId="189FE99A" w:rsidR="00737BEF" w:rsidRDefault="00737BEF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08" w:dyaOrig="208" w14:anchorId="0618F2C2">
                <v:shape id="_x0000_i1039" type="#_x0000_t75" style="width:15.6pt;height:10.2pt" o:ole="">
                  <v:imagedata r:id="rId20" o:title=""/>
                </v:shape>
                <o:OLEObject Type="Embed" ProgID="Equation.Ribbit" ShapeID="_x0000_i1039" DrawAspect="Content" ObjectID="_1848561098" r:id="rId21"/>
              </w:object>
            </w:r>
            <w:r>
              <w:t xml:space="preserve"> (m/s)</w:t>
            </w:r>
          </w:p>
        </w:tc>
        <w:tc>
          <w:tcPr>
            <w:tcW w:w="1338" w:type="dxa"/>
          </w:tcPr>
          <w:p w14:paraId="5ECA18E9" w14:textId="3173D96D" w:rsidR="00737BEF" w:rsidRDefault="006138D8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60" w:dyaOrig="208" w14:anchorId="0625BDF8">
                <v:shape id="_x0000_i1040" type="#_x0000_t75" style="width:22.8pt;height:10.2pt" o:ole="">
                  <v:imagedata r:id="rId22" o:title=""/>
                </v:shape>
                <o:OLEObject Type="Embed" ProgID="Equation.Ribbit" ShapeID="_x0000_i1040" DrawAspect="Content" ObjectID="_1848561099" r:id="rId23"/>
              </w:object>
            </w:r>
            <w:r w:rsidR="00737BEF">
              <w:t xml:space="preserve"> (m)</w:t>
            </w:r>
          </w:p>
        </w:tc>
        <w:tc>
          <w:tcPr>
            <w:tcW w:w="1359" w:type="dxa"/>
          </w:tcPr>
          <w:p w14:paraId="0A2A92F7" w14:textId="601E0606" w:rsidR="00737BEF" w:rsidRDefault="006138D8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99" w:dyaOrig="255" w14:anchorId="70F57D20">
                <v:shape id="_x0000_i1041" type="#_x0000_t75" style="width:19.8pt;height:12.6pt" o:ole="">
                  <v:imagedata r:id="rId24" o:title=""/>
                </v:shape>
                <o:OLEObject Type="Embed" ProgID="Equation.Ribbit" ShapeID="_x0000_i1041" DrawAspect="Content" ObjectID="_1848561100" r:id="rId25"/>
              </w:object>
            </w:r>
            <w:r w:rsidR="00737BEF">
              <w:t xml:space="preserve"> (s)</w:t>
            </w:r>
          </w:p>
        </w:tc>
        <w:tc>
          <w:tcPr>
            <w:tcW w:w="1361" w:type="dxa"/>
          </w:tcPr>
          <w:p w14:paraId="1E54CBEC" w14:textId="2FE2D1CA" w:rsidR="00737BEF" w:rsidRDefault="006138D8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03" w:dyaOrig="255" w14:anchorId="14CE3102">
                <v:shape id="_x0000_i1042" type="#_x0000_t75" style="width:19.8pt;height:12.6pt" o:ole="">
                  <v:imagedata r:id="rId26" o:title=""/>
                </v:shape>
                <o:OLEObject Type="Embed" ProgID="Equation.Ribbit" ShapeID="_x0000_i1042" DrawAspect="Content" ObjectID="_1848561101" r:id="rId27"/>
              </w:object>
            </w:r>
            <w:r w:rsidR="00737BEF">
              <w:t xml:space="preserve"> (s)</w:t>
            </w:r>
          </w:p>
        </w:tc>
        <w:tc>
          <w:tcPr>
            <w:tcW w:w="1361" w:type="dxa"/>
          </w:tcPr>
          <w:p w14:paraId="361FED6F" w14:textId="32F633C0" w:rsidR="00737BEF" w:rsidRDefault="006138D8" w:rsidP="00934B3A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04" w:dyaOrig="255" w14:anchorId="453AE148">
                <v:shape id="_x0000_i1043" type="#_x0000_t75" style="width:20.4pt;height:12.6pt" o:ole="">
                  <v:imagedata r:id="rId28" o:title=""/>
                </v:shape>
                <o:OLEObject Type="Embed" ProgID="Equation.Ribbit" ShapeID="_x0000_i1043" DrawAspect="Content" ObjectID="_1848561102" r:id="rId29"/>
              </w:object>
            </w:r>
            <w:r w:rsidR="00737BEF">
              <w:t xml:space="preserve"> (s)</w:t>
            </w:r>
          </w:p>
        </w:tc>
      </w:tr>
      <w:tr w:rsidR="00737BEF" w14:paraId="4CE8A1D2" w14:textId="77777777" w:rsidTr="00934B3A">
        <w:tc>
          <w:tcPr>
            <w:tcW w:w="1336" w:type="dxa"/>
          </w:tcPr>
          <w:p w14:paraId="371636A2" w14:textId="77777777" w:rsidR="00737BEF" w:rsidRDefault="00737BEF" w:rsidP="00934B3A">
            <w:pPr>
              <w:pStyle w:val="DisplayEquationAurora"/>
            </w:pPr>
          </w:p>
        </w:tc>
        <w:tc>
          <w:tcPr>
            <w:tcW w:w="1335" w:type="dxa"/>
          </w:tcPr>
          <w:p w14:paraId="6A3AABBC" w14:textId="49D1860C" w:rsidR="00737BEF" w:rsidRDefault="00737BEF" w:rsidP="00737BEF">
            <w:pPr>
              <w:pStyle w:val="DisplayEquationAurora"/>
              <w:jc w:val="center"/>
            </w:pPr>
            <w:r>
              <w:t>0</w:t>
            </w:r>
          </w:p>
        </w:tc>
        <w:tc>
          <w:tcPr>
            <w:tcW w:w="1338" w:type="dxa"/>
          </w:tcPr>
          <w:p w14:paraId="67DB35B1" w14:textId="77777777" w:rsidR="00737BEF" w:rsidRDefault="00737BEF" w:rsidP="00934B3A">
            <w:pPr>
              <w:pStyle w:val="DisplayEquationAurora"/>
            </w:pPr>
          </w:p>
        </w:tc>
        <w:tc>
          <w:tcPr>
            <w:tcW w:w="1359" w:type="dxa"/>
          </w:tcPr>
          <w:p w14:paraId="5FA7C4CE" w14:textId="77777777" w:rsidR="00737BEF" w:rsidRDefault="00737BEF" w:rsidP="00934B3A">
            <w:pPr>
              <w:pStyle w:val="DisplayEquationAurora"/>
            </w:pPr>
          </w:p>
        </w:tc>
        <w:tc>
          <w:tcPr>
            <w:tcW w:w="1361" w:type="dxa"/>
          </w:tcPr>
          <w:p w14:paraId="4235F631" w14:textId="77777777" w:rsidR="00737BEF" w:rsidRDefault="00737BEF" w:rsidP="00934B3A">
            <w:pPr>
              <w:pStyle w:val="DisplayEquationAurora"/>
            </w:pPr>
          </w:p>
        </w:tc>
        <w:tc>
          <w:tcPr>
            <w:tcW w:w="1361" w:type="dxa"/>
          </w:tcPr>
          <w:p w14:paraId="2B328A19" w14:textId="77777777" w:rsidR="00737BEF" w:rsidRDefault="00737BEF" w:rsidP="00934B3A">
            <w:pPr>
              <w:pStyle w:val="DisplayEquationAurora"/>
            </w:pPr>
          </w:p>
        </w:tc>
      </w:tr>
    </w:tbl>
    <w:p w14:paraId="1394CCBC" w14:textId="77777777" w:rsidR="00737BEF" w:rsidRDefault="00737BEF" w:rsidP="00737BEF">
      <w:pPr>
        <w:pStyle w:val="DisplayEquationAurora"/>
      </w:pPr>
    </w:p>
    <w:p w14:paraId="626AD9F4" w14:textId="77777777" w:rsidR="00737BEF" w:rsidRDefault="00737BEF" w:rsidP="00737BEF">
      <w:pPr>
        <w:pStyle w:val="DisplayEquationAurora"/>
      </w:pPr>
    </w:p>
    <w:p w14:paraId="14491915" w14:textId="7DD6B79E" w:rsidR="000A68B5" w:rsidRPr="007F78BA" w:rsidRDefault="000A68B5">
      <w:pPr>
        <w:rPr>
          <w:rFonts w:ascii="Arial" w:hAnsi="Arial" w:cs="Arial"/>
          <w:sz w:val="32"/>
          <w:szCs w:val="32"/>
        </w:rPr>
      </w:pPr>
      <w:proofErr w:type="spellStart"/>
      <m:oMathPara>
        <m:oMath>
          <m:r>
            <m:rPr>
              <m:nor/>
            </m:rPr>
            <w:rPr>
              <w:rFonts w:ascii="Arial" w:hAnsi="Arial" w:cs="Arial"/>
              <w:b/>
              <w:bCs/>
              <w:sz w:val="32"/>
              <w:szCs w:val="32"/>
            </w:rPr>
            <m:t>x</m:t>
          </m:r>
          <m:r>
            <m:rPr>
              <m:nor/>
            </m:rPr>
            <w:rPr>
              <w:rFonts w:ascii="Cambria Math" w:hAnsi="Cambria Math" w:cs="Arial"/>
              <w:b/>
              <w:bCs/>
              <w:sz w:val="32"/>
              <w:szCs w:val="32"/>
              <w:vertAlign w:val="subscript"/>
            </w:rPr>
            <m:t>f</m:t>
          </m:r>
          <w:proofErr w:type="spellEnd"/>
          <m:r>
            <m:rPr>
              <m:sty m:val="p"/>
            </m:rPr>
            <w:rPr>
              <w:rFonts w:ascii="Cambria Math" w:hAnsi="Cambria Math" w:cs="Arial"/>
              <w:sz w:val="32"/>
              <w:szCs w:val="32"/>
            </w:rPr>
            <m:t>=</m:t>
          </m:r>
          <m:r>
            <m:rPr>
              <m:nor/>
            </m:rPr>
            <w:rPr>
              <w:rFonts w:ascii="Arial" w:hAnsi="Arial" w:cs="Arial"/>
              <w:b/>
              <w:bCs/>
              <w:sz w:val="32"/>
              <w:szCs w:val="32"/>
            </w:rPr>
            <m:t>x</m:t>
          </m:r>
          <m:r>
            <m:rPr>
              <m:nor/>
            </m:rPr>
            <w:rPr>
              <w:rFonts w:ascii="Arial" w:hAnsi="Arial" w:cs="Arial"/>
              <w:sz w:val="32"/>
              <w:szCs w:val="32"/>
              <w:vertAlign w:val="subscript"/>
            </w:rPr>
            <m:t>i</m:t>
          </m:r>
          <m:r>
            <m:rPr>
              <m:sty m:val="p"/>
            </m:rPr>
            <w:rPr>
              <w:rFonts w:ascii="Cambria Math" w:hAnsi="Cambria Math" w:cs="Arial"/>
              <w:sz w:val="32"/>
              <w:szCs w:val="32"/>
            </w:rPr>
            <m:t xml:space="preserve"> +</m:t>
          </m:r>
          <m:r>
            <m:rPr>
              <m:nor/>
            </m:rPr>
            <w:rPr>
              <w:rFonts w:ascii="Arial" w:hAnsi="Arial" w:cs="Arial"/>
              <w:b/>
              <w:bCs/>
              <w:sz w:val="32"/>
              <w:szCs w:val="32"/>
            </w:rPr>
            <m:t>v</m:t>
          </m:r>
          <w:proofErr w:type="spellStart"/>
          <m:r>
            <m:rPr>
              <m:nor/>
            </m:rPr>
            <w:rPr>
              <w:rFonts w:ascii="Arial" w:hAnsi="Arial" w:cs="Arial"/>
              <w:b/>
              <w:bCs/>
              <w:sz w:val="32"/>
              <w:szCs w:val="32"/>
              <w:vertAlign w:val="subscript"/>
            </w:rPr>
            <m:t>i</m:t>
          </m:r>
          <w:proofErr w:type="spellEnd"/>
          <m:r>
            <m:rPr>
              <m:sty m:val="p"/>
            </m:rPr>
            <w:rPr>
              <w:rFonts w:ascii="Cambria Math" w:hAnsi="Cambria Math" w:cs="Arial"/>
              <w:sz w:val="32"/>
              <w:szCs w:val="32"/>
            </w:rPr>
            <m:t xml:space="preserve">  </m:t>
          </m:r>
          <m:r>
            <m:rPr>
              <m:sty m:val="p"/>
            </m:rPr>
            <w:rPr>
              <w:rFonts w:ascii="Cambria Math" w:hAnsi="Cambria Math" w:cs="Arial"/>
              <w:sz w:val="32"/>
              <w:szCs w:val="32"/>
            </w:rPr>
            <w:sym w:font="Mathematica1" w:char="F044"/>
          </m:r>
          <m:r>
            <m:rPr>
              <m:sty m:val="p"/>
            </m:rPr>
            <w:rPr>
              <w:rFonts w:ascii="Cambria Math" w:hAnsi="Cambria Math" w:cs="Arial"/>
              <w:sz w:val="32"/>
              <w:szCs w:val="32"/>
            </w:rPr>
            <m:t xml:space="preserve">t+ </m:t>
          </m:r>
          <m:f>
            <m:fPr>
              <m:ctrlPr>
                <w:rPr>
                  <w:rFonts w:ascii="Cambria Math" w:hAnsi="Cambria Math" w:cs="Arial"/>
                  <w:sz w:val="32"/>
                  <w:szCs w:val="3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32"/>
                  <w:szCs w:val="32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32"/>
                  <w:szCs w:val="32"/>
                </w:rPr>
                <m:t>2</m:t>
              </m:r>
            </m:den>
          </m:f>
          <m:r>
            <m:rPr>
              <m:nor/>
            </m:rPr>
            <w:rPr>
              <w:rFonts w:ascii="Arial" w:hAnsi="Arial" w:cs="Arial"/>
              <w:b/>
              <w:bCs/>
              <w:sz w:val="32"/>
              <w:szCs w:val="32"/>
            </w:rPr>
            <m:t>a</m:t>
          </m:r>
          <m:sSup>
            <m:sSupPr>
              <m:ctrlPr>
                <w:rPr>
                  <w:rFonts w:ascii="Cambria Math" w:hAnsi="Cambria Math" w:cs="Arial"/>
                  <w:sz w:val="32"/>
                  <w:szCs w:val="3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32"/>
                  <w:szCs w:val="32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="Arial"/>
                  <w:sz w:val="32"/>
                  <w:szCs w:val="32"/>
                </w:rPr>
                <w:sym w:font="Mathematica1" w:char="F044"/>
              </m:r>
              <m:r>
                <m:rPr>
                  <m:sty m:val="p"/>
                </m:rPr>
                <w:rPr>
                  <w:rFonts w:ascii="Cambria Math" w:hAnsi="Cambria Math" w:cs="Arial"/>
                  <w:sz w:val="32"/>
                  <w:szCs w:val="32"/>
                </w:rPr>
                <m:t>t)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32"/>
                  <w:szCs w:val="32"/>
                </w:rPr>
                <m:t>2</m:t>
              </m:r>
            </m:sup>
          </m:sSup>
        </m:oMath>
      </m:oMathPara>
    </w:p>
    <w:p w14:paraId="07729E64" w14:textId="3A42F097" w:rsidR="0054253E" w:rsidRPr="000A68B5" w:rsidRDefault="0054253E" w:rsidP="0054253E">
      <w:pPr>
        <w:pStyle w:val="DisplayEquationAurora"/>
        <w:rPr>
          <w:sz w:val="32"/>
          <w:szCs w:val="32"/>
        </w:rPr>
      </w:pPr>
      <w:r>
        <w:tab/>
      </w:r>
      <w:proofErr w:type="spellStart"/>
      <m:oMath>
        <m:r>
          <m:rPr>
            <m:nor/>
          </m:rPr>
          <w:rPr>
            <w:rFonts w:ascii="Arial" w:hAnsi="Arial" w:cs="Arial"/>
            <w:b/>
            <w:bCs/>
            <w:sz w:val="32"/>
            <w:szCs w:val="32"/>
          </w:rPr>
          <m:t>v</m:t>
        </m:r>
        <m:r>
          <m:rPr>
            <m:nor/>
          </m:rPr>
          <w:rPr>
            <w:rFonts w:ascii="Arial" w:hAnsi="Arial" w:cs="Arial"/>
            <w:sz w:val="32"/>
            <w:szCs w:val="32"/>
            <w:vertAlign w:val="subscript"/>
          </w:rPr>
          <m:t>f</m:t>
        </m:r>
        <w:proofErr w:type="spellEnd"/>
        <m:r>
          <m:rPr>
            <m:sty m:val="p"/>
          </m:rPr>
          <w:rPr>
            <w:rFonts w:ascii="Cambria Math" w:hAnsi="Cambria Math" w:cs="Arial"/>
            <w:sz w:val="32"/>
            <w:szCs w:val="32"/>
          </w:rPr>
          <m:t>=</m:t>
        </m:r>
        <m:r>
          <m:rPr>
            <m:nor/>
          </m:rPr>
          <w:rPr>
            <w:rFonts w:ascii="Arial" w:hAnsi="Arial" w:cs="Arial"/>
            <w:b/>
            <w:bCs/>
            <w:sz w:val="32"/>
            <w:szCs w:val="32"/>
          </w:rPr>
          <m:t>v</m:t>
        </m:r>
        <m:r>
          <m:rPr>
            <m:nor/>
          </m:rPr>
          <w:rPr>
            <w:rFonts w:ascii="Arial" w:hAnsi="Arial" w:cs="Arial"/>
            <w:sz w:val="32"/>
            <w:szCs w:val="32"/>
            <w:vertAlign w:val="subscript"/>
          </w:rPr>
          <m:t>i</m:t>
        </m:r>
        <m:r>
          <m:rPr>
            <m:sty m:val="p"/>
          </m:rPr>
          <w:rPr>
            <w:rFonts w:ascii="Cambria Math" w:hAnsi="Cambria Math" w:cs="Arial"/>
            <w:sz w:val="32"/>
            <w:szCs w:val="32"/>
          </w:rPr>
          <m:t xml:space="preserve"> + </m:t>
        </m:r>
        <m:r>
          <m:rPr>
            <m:nor/>
          </m:rPr>
          <w:rPr>
            <w:rFonts w:ascii="Arial" w:hAnsi="Arial" w:cs="Arial"/>
            <w:b/>
            <w:bCs/>
            <w:sz w:val="32"/>
            <w:szCs w:val="32"/>
          </w:rPr>
          <m:t>a</m:t>
        </m:r>
      </m:oMath>
      <w:r w:rsidR="000A68B5" w:rsidRPr="000A68B5">
        <w:rPr>
          <w:rFonts w:ascii="Arial" w:eastAsiaTheme="minorEastAsia" w:hAnsi="Arial" w:cs="Arial"/>
          <w:sz w:val="32"/>
          <w:szCs w:val="3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32"/>
            <w:szCs w:val="32"/>
          </w:rPr>
          <w:sym w:font="Mathematica1" w:char="F044"/>
        </m:r>
        <m:r>
          <m:rPr>
            <m:sty m:val="p"/>
          </m:rPr>
          <w:rPr>
            <w:rFonts w:ascii="Cambria Math" w:hAnsi="Cambria Math" w:cs="Arial"/>
            <w:sz w:val="32"/>
            <w:szCs w:val="32"/>
          </w:rPr>
          <m:t>t</m:t>
        </m:r>
      </m:oMath>
      <w:r w:rsidR="000A68B5" w:rsidRPr="000A68B5">
        <w:rPr>
          <w:rFonts w:ascii="Arial" w:hAnsi="Arial" w:cs="Arial"/>
          <w:sz w:val="32"/>
          <w:szCs w:val="32"/>
        </w:rPr>
        <w:br/>
      </w:r>
    </w:p>
    <w:p w14:paraId="2360336B" w14:textId="15CE88F5" w:rsidR="000A68B5" w:rsidRPr="000A68B5" w:rsidRDefault="007F78BA" w:rsidP="000A68B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t xml:space="preserve">                                     v</w:t>
      </w:r>
      <w:r w:rsidRPr="007F78BA">
        <w:rPr>
          <w:rFonts w:ascii="Arial" w:hAnsi="Arial" w:cs="Arial"/>
          <w:sz w:val="32"/>
          <w:szCs w:val="32"/>
          <w:vertAlign w:val="subscript"/>
        </w:rPr>
        <w:t>f</w:t>
      </w:r>
      <w:r w:rsidRPr="007F78BA">
        <w:rPr>
          <w:rFonts w:ascii="Arial" w:hAnsi="Arial" w:cs="Arial"/>
          <w:sz w:val="32"/>
          <w:szCs w:val="32"/>
          <w:vertAlign w:val="superscript"/>
        </w:rPr>
        <w:t>2</w:t>
      </w:r>
      <m:oMath>
        <m:r>
          <w:rPr>
            <w:rFonts w:ascii="Cambria Math" w:hAnsi="Cambria Math" w:cs="Arial"/>
            <w:sz w:val="32"/>
            <w:szCs w:val="32"/>
            <w:vertAlign w:val="superscript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32"/>
            <w:szCs w:val="32"/>
          </w:rPr>
          <m:t>=</m:t>
        </m:r>
        <m:r>
          <m:rPr>
            <m:nor/>
          </m:rPr>
          <w:rPr>
            <w:rFonts w:ascii="Arial" w:hAnsi="Arial" w:cs="Arial"/>
            <w:sz w:val="32"/>
            <w:szCs w:val="32"/>
          </w:rPr>
          <m:t>v</m:t>
        </m:r>
        <m:r>
          <m:rPr>
            <m:nor/>
          </m:rPr>
          <w:rPr>
            <w:rFonts w:ascii="Arial" w:hAnsi="Arial" w:cs="Arial"/>
            <w:sz w:val="32"/>
            <w:szCs w:val="32"/>
            <w:vertAlign w:val="subscript"/>
          </w:rPr>
          <m:t>i</m:t>
        </m:r>
        <m:r>
          <m:rPr>
            <m:nor/>
          </m:rPr>
          <w:rPr>
            <w:rFonts w:ascii="Arial" w:hAnsi="Arial" w:cs="Arial"/>
            <w:sz w:val="32"/>
            <w:szCs w:val="32"/>
            <w:vertAlign w:val="superscript"/>
          </w:rPr>
          <m:t>2</m:t>
        </m:r>
        <m:r>
          <m:rPr>
            <m:sty m:val="p"/>
          </m:rPr>
          <w:rPr>
            <w:rFonts w:ascii="Cambria Math" w:hAnsi="Cambria Math" w:cs="Arial"/>
            <w:sz w:val="32"/>
            <w:szCs w:val="32"/>
          </w:rPr>
          <m:t xml:space="preserve">+ 2 </m:t>
        </m:r>
        <m:r>
          <m:rPr>
            <m:nor/>
          </m:rPr>
          <w:rPr>
            <w:rFonts w:ascii="Arial" w:hAnsi="Arial" w:cs="Arial"/>
            <w:b/>
            <w:bCs/>
            <w:sz w:val="32"/>
            <w:szCs w:val="32"/>
          </w:rPr>
          <m:t>a</m:t>
        </m:r>
      </m:oMath>
      <w:r w:rsidR="000A68B5">
        <w:rPr>
          <w:rFonts w:ascii="Arial" w:eastAsiaTheme="minorEastAsia" w:hAnsi="Arial" w:cs="Arial"/>
          <w:sz w:val="28"/>
          <w:szCs w:val="28"/>
        </w:rPr>
        <w:t xml:space="preserve"> </w:t>
      </w:r>
      <m:oMath>
        <m:r>
          <m:rPr>
            <m:sty m:val="b"/>
          </m:rPr>
          <w:rPr>
            <w:rFonts w:ascii="Cambria Math" w:hAnsi="Cambria Math" w:cs="Arial"/>
            <w:b/>
            <w:bCs/>
            <w:sz w:val="28"/>
            <w:szCs w:val="28"/>
          </w:rPr>
          <w:sym w:font="Mathematica1" w:char="F044"/>
        </m:r>
        <m:r>
          <m:rPr>
            <m:sty m:val="b"/>
          </m:rPr>
          <w:rPr>
            <w:rFonts w:ascii="Cambria Math" w:hAnsi="Cambria Math" w:cs="Arial"/>
            <w:sz w:val="28"/>
            <w:szCs w:val="28"/>
          </w:rPr>
          <m:t>x</m:t>
        </m:r>
      </m:oMath>
      <w:r w:rsidR="000A68B5" w:rsidRPr="000A68B5">
        <w:rPr>
          <w:rFonts w:ascii="Arial" w:hAnsi="Arial" w:cs="Arial"/>
          <w:sz w:val="28"/>
          <w:szCs w:val="28"/>
        </w:rPr>
        <w:br/>
      </w:r>
    </w:p>
    <w:p w14:paraId="05B4FF05" w14:textId="3CA1636B" w:rsidR="0057649D" w:rsidRPr="0054253E" w:rsidRDefault="0057649D" w:rsidP="0057649D">
      <w:pPr>
        <w:pStyle w:val="DisplayEquationAurora"/>
        <w:rPr>
          <w:lang w:val="en-US"/>
        </w:rPr>
      </w:pPr>
    </w:p>
    <w:p w14:paraId="16370CB6" w14:textId="768A7E49" w:rsidR="0057649D" w:rsidRDefault="0057649D" w:rsidP="0057649D">
      <w:pPr>
        <w:pStyle w:val="DisplayEquationAurora"/>
      </w:pPr>
      <w:r>
        <w:tab/>
      </w:r>
    </w:p>
    <w:p w14:paraId="54D3223A" w14:textId="7F50B0B0" w:rsidR="0057649D" w:rsidRDefault="0057649D" w:rsidP="0057649D">
      <w:pPr>
        <w:pStyle w:val="DisplayEquationAurora"/>
      </w:pPr>
      <w:r>
        <w:tab/>
      </w:r>
    </w:p>
    <w:p w14:paraId="6FF7A45C" w14:textId="6E766804" w:rsidR="00F80272" w:rsidRDefault="00F80272"/>
    <w:sectPr w:rsidR="00F80272" w:rsidSect="00F8027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thematica1">
    <w:panose1 w:val="05000502060100000001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rora:used-aurora" w:val="i:1"/>
  </w:docVars>
  <w:rsids>
    <w:rsidRoot w:val="00F80272"/>
    <w:rsid w:val="00026D11"/>
    <w:rsid w:val="000A68B5"/>
    <w:rsid w:val="0043007A"/>
    <w:rsid w:val="00491478"/>
    <w:rsid w:val="0054253E"/>
    <w:rsid w:val="0057649D"/>
    <w:rsid w:val="00606BE8"/>
    <w:rsid w:val="006138D8"/>
    <w:rsid w:val="006140FD"/>
    <w:rsid w:val="006369F2"/>
    <w:rsid w:val="00737BEF"/>
    <w:rsid w:val="007F78BA"/>
    <w:rsid w:val="00CF4646"/>
    <w:rsid w:val="00D11117"/>
    <w:rsid w:val="00ED225F"/>
    <w:rsid w:val="00EE55FA"/>
    <w:rsid w:val="00EF3C4C"/>
    <w:rsid w:val="00F6140D"/>
    <w:rsid w:val="00F8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83C6"/>
  <w15:chartTrackingRefBased/>
  <w15:docId w15:val="{429FBBA6-058C-4A25-9D6B-2CA6EE8C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72"/>
    <w:rPr>
      <w:b/>
      <w:bCs/>
      <w:smallCaps/>
      <w:color w:val="0F4761" w:themeColor="accent1" w:themeShade="BF"/>
      <w:spacing w:val="5"/>
    </w:rPr>
  </w:style>
  <w:style w:type="paragraph" w:customStyle="1" w:styleId="DisplayEquationAurora">
    <w:name w:val="Display Equation (Aurora)"/>
    <w:basedOn w:val="Normal"/>
    <w:link w:val="DisplayEquationAuroraChar"/>
    <w:rsid w:val="0057649D"/>
    <w:pPr>
      <w:tabs>
        <w:tab w:val="center" w:pos="4680"/>
        <w:tab w:val="right" w:pos="9360"/>
      </w:tabs>
    </w:pPr>
  </w:style>
  <w:style w:type="character" w:customStyle="1" w:styleId="DisplayEquationAuroraChar">
    <w:name w:val="Display Equation (Aurora) Char"/>
    <w:basedOn w:val="DefaultParagraphFont"/>
    <w:link w:val="DisplayEquationAurora"/>
    <w:rsid w:val="0057649D"/>
    <w:rPr>
      <w:lang w:val="es-PR"/>
    </w:rPr>
  </w:style>
  <w:style w:type="character" w:customStyle="1" w:styleId="SectionBreakAurora">
    <w:name w:val="Section Break (Aurora)"/>
    <w:basedOn w:val="DefaultParagraphFont"/>
    <w:rsid w:val="0057649D"/>
    <w:rPr>
      <w:vanish/>
      <w:color w:val="800080"/>
    </w:rPr>
  </w:style>
  <w:style w:type="table" w:styleId="TableGrid">
    <w:name w:val="Table Grid"/>
    <w:basedOn w:val="TableNormal"/>
    <w:uiPriority w:val="39"/>
    <w:rsid w:val="0002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DOMINIQUE LEGAULT PLEAU</dc:creator>
  <cp:keywords/>
  <dc:description/>
  <cp:lastModifiedBy>MARC DOMINIQUE LEGAULT PLEAU</cp:lastModifiedBy>
  <cp:revision>2</cp:revision>
  <dcterms:created xsi:type="dcterms:W3CDTF">2026-08-18T16:24:00Z</dcterms:created>
  <dcterms:modified xsi:type="dcterms:W3CDTF">2026-08-18T16:24:00Z</dcterms:modified>
</cp:coreProperties>
</file>